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A0E56" w14:textId="3F37C22E" w:rsidR="00696A92" w:rsidRPr="00742534" w:rsidRDefault="00742534" w:rsidP="00742534">
      <w:pPr>
        <w:jc w:val="center"/>
        <w:rPr>
          <w:rFonts w:ascii="Garamond" w:hAnsi="Garamond"/>
          <w:b/>
          <w:bCs/>
        </w:rPr>
      </w:pPr>
      <w:r w:rsidRPr="00742534">
        <w:rPr>
          <w:rFonts w:ascii="Garamond" w:hAnsi="Garamond"/>
          <w:b/>
          <w:bCs/>
        </w:rPr>
        <w:t>Website Cookie Notice</w:t>
      </w:r>
    </w:p>
    <w:p w14:paraId="20635872" w14:textId="08ED47A7" w:rsidR="00742534" w:rsidRDefault="00742534" w:rsidP="00742534">
      <w:pPr>
        <w:rPr>
          <w:rFonts w:ascii="Garamond" w:hAnsi="Garamond"/>
        </w:rPr>
      </w:pPr>
      <w:r w:rsidRPr="00742534">
        <w:rPr>
          <w:rFonts w:ascii="Garamond" w:hAnsi="Garamond"/>
        </w:rPr>
        <w:t xml:space="preserve">Mandatory cookies are used for the operation of our website and the provision of our online services. In addition, performance and analysis cookies will be used for you to use our website more functionally and to improve your experience, and advertising and marketing cookies will be used in order to carry out advertising / marketing activities for you if </w:t>
      </w:r>
      <w:r w:rsidRPr="00742534">
        <w:rPr>
          <w:rFonts w:ascii="Garamond" w:hAnsi="Garamond"/>
          <w:b/>
          <w:bCs/>
        </w:rPr>
        <w:t>you give your explicit consent</w:t>
      </w:r>
      <w:r w:rsidRPr="00742534">
        <w:rPr>
          <w:rFonts w:ascii="Garamond" w:hAnsi="Garamond"/>
        </w:rPr>
        <w:t xml:space="preserve">. It is possible to manage your preferences regarding your cookies through </w:t>
      </w:r>
      <w:r w:rsidRPr="00742534">
        <w:rPr>
          <w:rFonts w:ascii="Garamond" w:hAnsi="Garamond"/>
          <w:b/>
          <w:bCs/>
        </w:rPr>
        <w:t>Cookie Management Panel</w:t>
      </w:r>
      <w:r w:rsidRPr="00742534">
        <w:rPr>
          <w:rFonts w:ascii="Garamond" w:hAnsi="Garamond"/>
        </w:rPr>
        <w:t xml:space="preserve">, and you can review the </w:t>
      </w:r>
      <w:r w:rsidRPr="00742534">
        <w:rPr>
          <w:rFonts w:ascii="Garamond" w:hAnsi="Garamond"/>
          <w:b/>
          <w:bCs/>
        </w:rPr>
        <w:t>Cookie Usage Clarification Policy within the Scope of the Personal Data Protection Law</w:t>
      </w:r>
      <w:r w:rsidRPr="00742534">
        <w:rPr>
          <w:rFonts w:ascii="Garamond" w:hAnsi="Garamond"/>
        </w:rPr>
        <w:t>, which contains detailed information about the types and purposes of</w:t>
      </w:r>
      <w:r w:rsidR="00BF65CB">
        <w:rPr>
          <w:rFonts w:ascii="Garamond" w:hAnsi="Garamond"/>
        </w:rPr>
        <w:t xml:space="preserve"> the</w:t>
      </w:r>
      <w:r w:rsidRPr="00742534">
        <w:rPr>
          <w:rFonts w:ascii="Garamond" w:hAnsi="Garamond"/>
        </w:rPr>
        <w:t xml:space="preserve"> use of cookies used on our website and your rights in terms of these cookies.</w:t>
      </w:r>
    </w:p>
    <w:p w14:paraId="26E8411B" w14:textId="0831D30A" w:rsidR="00742534" w:rsidRDefault="00742534" w:rsidP="00742534">
      <w:pPr>
        <w:rPr>
          <w:rFonts w:ascii="Garamond" w:hAnsi="Garamond"/>
          <w:b/>
          <w:bCs/>
        </w:rPr>
      </w:pPr>
      <w:r>
        <w:rPr>
          <w:rFonts w:ascii="Garamond" w:hAnsi="Garamond"/>
          <w:b/>
          <w:bCs/>
        </w:rPr>
        <w:t>Accept All</w:t>
      </w:r>
      <w:r>
        <w:rPr>
          <w:rFonts w:ascii="Garamond" w:hAnsi="Garamond"/>
          <w:b/>
          <w:bCs/>
        </w:rPr>
        <w:tab/>
      </w:r>
      <w:r>
        <w:rPr>
          <w:rFonts w:ascii="Garamond" w:hAnsi="Garamond"/>
          <w:b/>
          <w:bCs/>
        </w:rPr>
        <w:tab/>
      </w:r>
      <w:r>
        <w:rPr>
          <w:rFonts w:ascii="Garamond" w:hAnsi="Garamond"/>
          <w:b/>
          <w:bCs/>
        </w:rPr>
        <w:tab/>
        <w:t>Reject All</w:t>
      </w:r>
      <w:r>
        <w:rPr>
          <w:rFonts w:ascii="Garamond" w:hAnsi="Garamond"/>
          <w:b/>
          <w:bCs/>
        </w:rPr>
        <w:tab/>
      </w:r>
      <w:r>
        <w:rPr>
          <w:rFonts w:ascii="Garamond" w:hAnsi="Garamond"/>
          <w:b/>
          <w:bCs/>
        </w:rPr>
        <w:tab/>
      </w:r>
      <w:r>
        <w:rPr>
          <w:rFonts w:ascii="Garamond" w:hAnsi="Garamond"/>
          <w:b/>
          <w:bCs/>
        </w:rPr>
        <w:tab/>
        <w:t>Configure Cookie Settings</w:t>
      </w:r>
    </w:p>
    <w:p w14:paraId="3D47CC5E" w14:textId="77777777" w:rsidR="00BF65CB" w:rsidRDefault="00BF65CB" w:rsidP="00742534">
      <w:pPr>
        <w:rPr>
          <w:rFonts w:ascii="Garamond" w:hAnsi="Garamond"/>
          <w:b/>
          <w:bCs/>
        </w:rPr>
      </w:pPr>
    </w:p>
    <w:p w14:paraId="46EF34E4" w14:textId="3A2F37D2" w:rsidR="00BF65CB" w:rsidRDefault="00BF65CB" w:rsidP="00BF65CB">
      <w:pPr>
        <w:jc w:val="center"/>
        <w:rPr>
          <w:rFonts w:ascii="Garamond" w:hAnsi="Garamond"/>
          <w:b/>
          <w:bCs/>
        </w:rPr>
      </w:pPr>
      <w:r>
        <w:rPr>
          <w:rFonts w:ascii="Garamond" w:hAnsi="Garamond"/>
          <w:b/>
          <w:bCs/>
        </w:rPr>
        <w:t>Cookie Management Panel</w:t>
      </w:r>
    </w:p>
    <w:tbl>
      <w:tblPr>
        <w:tblStyle w:val="TabloKlavuzu"/>
        <w:tblW w:w="9209" w:type="dxa"/>
        <w:tblLook w:val="04A0" w:firstRow="1" w:lastRow="0" w:firstColumn="1" w:lastColumn="0" w:noHBand="0" w:noVBand="1"/>
      </w:tblPr>
      <w:tblGrid>
        <w:gridCol w:w="2204"/>
        <w:gridCol w:w="4879"/>
        <w:gridCol w:w="2126"/>
      </w:tblGrid>
      <w:tr w:rsidR="00BF65CB" w14:paraId="04C28BCA" w14:textId="77777777" w:rsidTr="00FF51C3">
        <w:tc>
          <w:tcPr>
            <w:tcW w:w="2204" w:type="dxa"/>
          </w:tcPr>
          <w:p w14:paraId="0A2654A8" w14:textId="56D9CBF6" w:rsidR="00BF65CB" w:rsidRDefault="00BF65CB" w:rsidP="00FF51C3">
            <w:pPr>
              <w:spacing w:after="100" w:afterAutospacing="1"/>
              <w:jc w:val="both"/>
              <w:outlineLvl w:val="1"/>
              <w:rPr>
                <w:rFonts w:ascii="Garamond" w:hAnsi="Garamond"/>
                <w:b/>
                <w:bCs/>
              </w:rPr>
            </w:pPr>
            <w:r>
              <w:rPr>
                <w:rFonts w:ascii="Garamond" w:hAnsi="Garamond"/>
                <w:b/>
                <w:bCs/>
              </w:rPr>
              <w:t>Mandatory Cookies</w:t>
            </w:r>
          </w:p>
        </w:tc>
        <w:tc>
          <w:tcPr>
            <w:tcW w:w="4879" w:type="dxa"/>
          </w:tcPr>
          <w:p w14:paraId="7B8A63FB" w14:textId="7401643C" w:rsidR="00BF65CB" w:rsidRPr="00A23591" w:rsidRDefault="00BF65CB" w:rsidP="00FF51C3">
            <w:pPr>
              <w:spacing w:after="100" w:afterAutospacing="1"/>
              <w:jc w:val="both"/>
              <w:outlineLvl w:val="1"/>
              <w:rPr>
                <w:rFonts w:ascii="Garamond" w:hAnsi="Garamond"/>
              </w:rPr>
            </w:pPr>
            <w:r w:rsidRPr="00BF65CB">
              <w:rPr>
                <w:rFonts w:ascii="Garamond" w:hAnsi="Garamond"/>
              </w:rPr>
              <w:t>These cookies are necessary for the correct functioning of our website. These cookies process personal data during the session (except for cookies related to your privacy preferences, because these cookies last longer than the session duration) and are automatically deleted when the session ends. These cookies are used mandatorily in order to fulfil the online services you have requested (logging in, filling in forms and remembering privacy preferences).</w:t>
            </w:r>
          </w:p>
        </w:tc>
        <w:tc>
          <w:tcPr>
            <w:tcW w:w="2126" w:type="dxa"/>
          </w:tcPr>
          <w:p w14:paraId="072A81CF" w14:textId="66EBF978" w:rsidR="00BF65CB" w:rsidRDefault="00BF65CB" w:rsidP="00FF51C3">
            <w:pPr>
              <w:spacing w:after="100" w:afterAutospacing="1"/>
              <w:jc w:val="both"/>
              <w:outlineLvl w:val="1"/>
              <w:rPr>
                <w:rFonts w:ascii="Garamond" w:hAnsi="Garamond"/>
                <w:b/>
                <w:bCs/>
              </w:rPr>
            </w:pPr>
            <w:r w:rsidRPr="00BF65CB">
              <w:rPr>
                <w:rFonts w:ascii="Garamond" w:hAnsi="Garamond"/>
                <w:i/>
                <w:iCs/>
              </w:rPr>
              <w:t>(The Accept Button will be automatically open. Their acceptance is mandatory for the use of the site.)</w:t>
            </w:r>
          </w:p>
        </w:tc>
      </w:tr>
      <w:tr w:rsidR="00BF65CB" w14:paraId="269A0F3B" w14:textId="77777777" w:rsidTr="00FF51C3">
        <w:tc>
          <w:tcPr>
            <w:tcW w:w="2204" w:type="dxa"/>
          </w:tcPr>
          <w:p w14:paraId="36797097" w14:textId="68EF9B64" w:rsidR="00BF65CB" w:rsidRDefault="00BF65CB" w:rsidP="00FF51C3">
            <w:pPr>
              <w:spacing w:after="100" w:afterAutospacing="1"/>
              <w:jc w:val="both"/>
              <w:outlineLvl w:val="1"/>
              <w:rPr>
                <w:rFonts w:ascii="Garamond" w:hAnsi="Garamond"/>
                <w:b/>
                <w:bCs/>
              </w:rPr>
            </w:pPr>
            <w:r>
              <w:rPr>
                <w:rFonts w:ascii="Garamond" w:hAnsi="Garamond"/>
                <w:b/>
                <w:bCs/>
              </w:rPr>
              <w:t>Performance and Analysis Cookies</w:t>
            </w:r>
          </w:p>
        </w:tc>
        <w:tc>
          <w:tcPr>
            <w:tcW w:w="4879" w:type="dxa"/>
          </w:tcPr>
          <w:p w14:paraId="6BE13123" w14:textId="625BFC53" w:rsidR="00BF65CB" w:rsidRPr="00871AE3" w:rsidRDefault="00BF65CB" w:rsidP="00FF51C3">
            <w:pPr>
              <w:spacing w:after="100" w:afterAutospacing="1"/>
              <w:jc w:val="both"/>
              <w:outlineLvl w:val="1"/>
              <w:rPr>
                <w:rFonts w:ascii="Garamond" w:hAnsi="Garamond"/>
              </w:rPr>
            </w:pPr>
            <w:r w:rsidRPr="00BF65CB">
              <w:rPr>
                <w:rFonts w:ascii="Garamond" w:hAnsi="Garamond"/>
              </w:rPr>
              <w:t>These cookies allow us to track and analyse the visits and traffic of our website. Thanks to these cookies, we can measure and improve the performance of our website.</w:t>
            </w:r>
          </w:p>
        </w:tc>
        <w:tc>
          <w:tcPr>
            <w:tcW w:w="2126" w:type="dxa"/>
          </w:tcPr>
          <w:p w14:paraId="3926F537" w14:textId="5F812413" w:rsidR="00BF65CB" w:rsidRDefault="00BF65CB" w:rsidP="00FF51C3">
            <w:pPr>
              <w:spacing w:after="100" w:afterAutospacing="1"/>
              <w:jc w:val="both"/>
              <w:outlineLvl w:val="1"/>
              <w:rPr>
                <w:rFonts w:ascii="Garamond" w:hAnsi="Garamond"/>
                <w:b/>
                <w:bCs/>
              </w:rPr>
            </w:pPr>
            <w:r>
              <w:rPr>
                <w:rFonts w:ascii="Garamond" w:hAnsi="Garamond"/>
                <w:b/>
                <w:bCs/>
              </w:rPr>
              <w:t>Accept/Reject Button</w:t>
            </w:r>
            <w:r>
              <w:rPr>
                <w:rFonts w:ascii="Garamond" w:hAnsi="Garamond"/>
                <w:b/>
                <w:bCs/>
              </w:rPr>
              <w:t xml:space="preserve"> </w:t>
            </w:r>
          </w:p>
        </w:tc>
      </w:tr>
      <w:tr w:rsidR="00BF65CB" w14:paraId="06F640C9" w14:textId="77777777" w:rsidTr="00FF51C3">
        <w:tc>
          <w:tcPr>
            <w:tcW w:w="2204" w:type="dxa"/>
          </w:tcPr>
          <w:p w14:paraId="7F471283" w14:textId="3A2C94B9" w:rsidR="00BF65CB" w:rsidRDefault="00BF65CB" w:rsidP="00FF51C3">
            <w:pPr>
              <w:spacing w:after="100" w:afterAutospacing="1"/>
              <w:jc w:val="both"/>
              <w:outlineLvl w:val="1"/>
              <w:rPr>
                <w:rFonts w:ascii="Garamond" w:hAnsi="Garamond"/>
                <w:b/>
                <w:bCs/>
              </w:rPr>
            </w:pPr>
            <w:r>
              <w:rPr>
                <w:rFonts w:ascii="Garamond" w:hAnsi="Garamond"/>
                <w:b/>
                <w:bCs/>
              </w:rPr>
              <w:t>Functionality Cookies</w:t>
            </w:r>
          </w:p>
        </w:tc>
        <w:tc>
          <w:tcPr>
            <w:tcW w:w="4879" w:type="dxa"/>
          </w:tcPr>
          <w:p w14:paraId="649E21C0" w14:textId="1623D072" w:rsidR="00BF65CB" w:rsidRPr="00D13D21" w:rsidRDefault="00BF65CB" w:rsidP="00FF51C3">
            <w:pPr>
              <w:spacing w:after="100" w:afterAutospacing="1"/>
              <w:jc w:val="both"/>
              <w:outlineLvl w:val="1"/>
              <w:rPr>
                <w:rFonts w:ascii="Garamond" w:hAnsi="Garamond"/>
              </w:rPr>
            </w:pPr>
            <w:r w:rsidRPr="00BF65CB">
              <w:rPr>
                <w:rFonts w:ascii="Garamond" w:hAnsi="Garamond"/>
              </w:rPr>
              <w:t>These cookies are used to make our website more functional and for personalisation purposes (to ensure that your other preferences, except your privacy preferences, are remembered when you re-enter the site).</w:t>
            </w:r>
          </w:p>
        </w:tc>
        <w:tc>
          <w:tcPr>
            <w:tcW w:w="2126" w:type="dxa"/>
          </w:tcPr>
          <w:p w14:paraId="2181ADD3" w14:textId="133E2C40" w:rsidR="00BF65CB" w:rsidRPr="00D13D21" w:rsidRDefault="00BF65CB" w:rsidP="00FF51C3">
            <w:pPr>
              <w:spacing w:after="100" w:afterAutospacing="1"/>
              <w:jc w:val="both"/>
              <w:outlineLvl w:val="1"/>
              <w:rPr>
                <w:rFonts w:ascii="Garamond" w:hAnsi="Garamond"/>
              </w:rPr>
            </w:pPr>
            <w:r w:rsidRPr="00BF65CB">
              <w:rPr>
                <w:rFonts w:ascii="Garamond" w:hAnsi="Garamond"/>
                <w:b/>
                <w:bCs/>
              </w:rPr>
              <w:t>Accept/Reject Button</w:t>
            </w:r>
          </w:p>
        </w:tc>
      </w:tr>
      <w:tr w:rsidR="00BF65CB" w14:paraId="62DAED47" w14:textId="77777777" w:rsidTr="00FF51C3">
        <w:trPr>
          <w:trHeight w:val="820"/>
        </w:trPr>
        <w:tc>
          <w:tcPr>
            <w:tcW w:w="2204" w:type="dxa"/>
          </w:tcPr>
          <w:p w14:paraId="30201D49" w14:textId="545CCAA8" w:rsidR="00BF65CB" w:rsidRDefault="00BF65CB" w:rsidP="00FF51C3">
            <w:pPr>
              <w:spacing w:after="100" w:afterAutospacing="1"/>
              <w:jc w:val="both"/>
              <w:outlineLvl w:val="1"/>
              <w:rPr>
                <w:rFonts w:ascii="Garamond" w:hAnsi="Garamond"/>
                <w:b/>
                <w:bCs/>
              </w:rPr>
            </w:pPr>
            <w:r>
              <w:rPr>
                <w:rFonts w:ascii="Garamond" w:hAnsi="Garamond"/>
                <w:b/>
                <w:bCs/>
              </w:rPr>
              <w:t>Other Information</w:t>
            </w:r>
            <w:r>
              <w:rPr>
                <w:rFonts w:ascii="Garamond" w:hAnsi="Garamond"/>
                <w:b/>
                <w:bCs/>
              </w:rPr>
              <w:t xml:space="preserve"> </w:t>
            </w:r>
          </w:p>
        </w:tc>
        <w:tc>
          <w:tcPr>
            <w:tcW w:w="4879" w:type="dxa"/>
          </w:tcPr>
          <w:p w14:paraId="5B10512F" w14:textId="77777777" w:rsidR="00BF65CB" w:rsidRPr="00566CC6" w:rsidRDefault="00BF65CB" w:rsidP="00FF51C3">
            <w:pPr>
              <w:spacing w:after="100" w:afterAutospacing="1"/>
              <w:jc w:val="both"/>
              <w:outlineLvl w:val="1"/>
              <w:rPr>
                <w:rFonts w:ascii="Garamond" w:hAnsi="Garamond"/>
                <w:i/>
                <w:iCs/>
              </w:rPr>
            </w:pPr>
          </w:p>
        </w:tc>
        <w:tc>
          <w:tcPr>
            <w:tcW w:w="2126" w:type="dxa"/>
          </w:tcPr>
          <w:p w14:paraId="1C0765D9" w14:textId="77777777" w:rsidR="00BF65CB" w:rsidRDefault="00BF65CB" w:rsidP="00FF51C3">
            <w:pPr>
              <w:spacing w:after="100" w:afterAutospacing="1"/>
              <w:jc w:val="both"/>
              <w:outlineLvl w:val="1"/>
              <w:rPr>
                <w:rFonts w:ascii="Garamond" w:hAnsi="Garamond"/>
                <w:b/>
                <w:bCs/>
              </w:rPr>
            </w:pPr>
          </w:p>
        </w:tc>
      </w:tr>
    </w:tbl>
    <w:p w14:paraId="235DAD25" w14:textId="77777777" w:rsidR="00BF65CB" w:rsidRPr="00742534" w:rsidRDefault="00BF65CB" w:rsidP="00BF65CB">
      <w:pPr>
        <w:jc w:val="center"/>
        <w:rPr>
          <w:rFonts w:ascii="Garamond" w:hAnsi="Garamond"/>
          <w:b/>
          <w:bCs/>
        </w:rPr>
      </w:pPr>
    </w:p>
    <w:sectPr w:rsidR="00BF65CB" w:rsidRPr="007425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A2"/>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92"/>
    <w:rsid w:val="000C1D4E"/>
    <w:rsid w:val="00696A92"/>
    <w:rsid w:val="00742534"/>
    <w:rsid w:val="00AB1EC7"/>
    <w:rsid w:val="00BF65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5A39"/>
  <w15:chartTrackingRefBased/>
  <w15:docId w15:val="{F642B39C-67FE-4DE0-89C6-69E4937B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96A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96A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96A9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96A9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96A9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96A9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96A9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96A9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96A9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96A9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96A9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96A9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96A9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96A9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96A9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96A9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96A9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96A92"/>
    <w:rPr>
      <w:rFonts w:eastAsiaTheme="majorEastAsia" w:cstheme="majorBidi"/>
      <w:color w:val="272727" w:themeColor="text1" w:themeTint="D8"/>
    </w:rPr>
  </w:style>
  <w:style w:type="paragraph" w:styleId="KonuBal">
    <w:name w:val="Title"/>
    <w:basedOn w:val="Normal"/>
    <w:next w:val="Normal"/>
    <w:link w:val="KonuBalChar"/>
    <w:uiPriority w:val="10"/>
    <w:qFormat/>
    <w:rsid w:val="00696A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96A9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96A9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96A9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96A9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96A92"/>
    <w:rPr>
      <w:i/>
      <w:iCs/>
      <w:color w:val="404040" w:themeColor="text1" w:themeTint="BF"/>
    </w:rPr>
  </w:style>
  <w:style w:type="paragraph" w:styleId="ListeParagraf">
    <w:name w:val="List Paragraph"/>
    <w:basedOn w:val="Normal"/>
    <w:uiPriority w:val="34"/>
    <w:qFormat/>
    <w:rsid w:val="00696A92"/>
    <w:pPr>
      <w:ind w:left="720"/>
      <w:contextualSpacing/>
    </w:pPr>
  </w:style>
  <w:style w:type="character" w:styleId="GlVurgulama">
    <w:name w:val="Intense Emphasis"/>
    <w:basedOn w:val="VarsaylanParagrafYazTipi"/>
    <w:uiPriority w:val="21"/>
    <w:qFormat/>
    <w:rsid w:val="00696A92"/>
    <w:rPr>
      <w:i/>
      <w:iCs/>
      <w:color w:val="0F4761" w:themeColor="accent1" w:themeShade="BF"/>
    </w:rPr>
  </w:style>
  <w:style w:type="paragraph" w:styleId="GlAlnt">
    <w:name w:val="Intense Quote"/>
    <w:basedOn w:val="Normal"/>
    <w:next w:val="Normal"/>
    <w:link w:val="GlAlntChar"/>
    <w:uiPriority w:val="30"/>
    <w:qFormat/>
    <w:rsid w:val="00696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96A92"/>
    <w:rPr>
      <w:i/>
      <w:iCs/>
      <w:color w:val="0F4761" w:themeColor="accent1" w:themeShade="BF"/>
    </w:rPr>
  </w:style>
  <w:style w:type="character" w:styleId="GlBavuru">
    <w:name w:val="Intense Reference"/>
    <w:basedOn w:val="VarsaylanParagrafYazTipi"/>
    <w:uiPriority w:val="32"/>
    <w:qFormat/>
    <w:rsid w:val="00696A92"/>
    <w:rPr>
      <w:b/>
      <w:bCs/>
      <w:smallCaps/>
      <w:color w:val="0F4761" w:themeColor="accent1" w:themeShade="BF"/>
      <w:spacing w:val="5"/>
    </w:rPr>
  </w:style>
  <w:style w:type="table" w:styleId="TabloKlavuzu">
    <w:name w:val="Table Grid"/>
    <w:basedOn w:val="NormalTablo"/>
    <w:uiPriority w:val="39"/>
    <w:rsid w:val="00BF65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BF65CB"/>
    <w:rPr>
      <w:sz w:val="16"/>
      <w:szCs w:val="16"/>
    </w:rPr>
  </w:style>
  <w:style w:type="paragraph" w:styleId="AklamaMetni">
    <w:name w:val="annotation text"/>
    <w:basedOn w:val="Normal"/>
    <w:link w:val="AklamaMetniChar"/>
    <w:uiPriority w:val="99"/>
    <w:unhideWhenUsed/>
    <w:rsid w:val="00BF65CB"/>
    <w:pPr>
      <w:spacing w:after="0" w:line="240" w:lineRule="auto"/>
    </w:pPr>
    <w:rPr>
      <w:kern w:val="0"/>
      <w:sz w:val="20"/>
      <w:szCs w:val="20"/>
      <w14:ligatures w14:val="none"/>
    </w:rPr>
  </w:style>
  <w:style w:type="character" w:customStyle="1" w:styleId="AklamaMetniChar">
    <w:name w:val="Açıklama Metni Char"/>
    <w:basedOn w:val="VarsaylanParagrafYazTipi"/>
    <w:link w:val="AklamaMetni"/>
    <w:uiPriority w:val="99"/>
    <w:rsid w:val="00BF65CB"/>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294</Words>
  <Characters>1619</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Tarkan</dc:creator>
  <cp:keywords/>
  <dc:description/>
  <cp:lastModifiedBy>Ömer Tarkan</cp:lastModifiedBy>
  <cp:revision>3</cp:revision>
  <dcterms:created xsi:type="dcterms:W3CDTF">2024-09-04T14:54:00Z</dcterms:created>
  <dcterms:modified xsi:type="dcterms:W3CDTF">2024-09-04T15:13:00Z</dcterms:modified>
</cp:coreProperties>
</file>